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15" w:rsidRDefault="00274715" w:rsidP="00BE24C0">
      <w:pPr>
        <w:pStyle w:val="Rentekst"/>
        <w:rPr>
          <w:rFonts w:asciiTheme="minorHAnsi" w:hAnsiTheme="minorHAnsi"/>
          <w:b/>
          <w:sz w:val="28"/>
          <w:szCs w:val="28"/>
        </w:rPr>
      </w:pPr>
    </w:p>
    <w:p w:rsidR="00BE24C0" w:rsidRPr="00BE24C0" w:rsidRDefault="00BE24C0" w:rsidP="00BE24C0">
      <w:pPr>
        <w:pStyle w:val="Rentekst"/>
        <w:rPr>
          <w:rFonts w:asciiTheme="minorHAnsi" w:hAnsiTheme="minorHAnsi"/>
          <w:b/>
          <w:sz w:val="28"/>
          <w:szCs w:val="28"/>
        </w:rPr>
      </w:pPr>
      <w:r w:rsidRPr="00BE24C0">
        <w:rPr>
          <w:rFonts w:asciiTheme="minorHAnsi" w:hAnsiTheme="minorHAnsi"/>
          <w:b/>
          <w:sz w:val="28"/>
          <w:szCs w:val="28"/>
        </w:rPr>
        <w:t xml:space="preserve">SKUP-diplom for 2012 tildeles Kjetil Magne </w:t>
      </w:r>
      <w:proofErr w:type="spellStart"/>
      <w:r w:rsidRPr="00BE24C0">
        <w:rPr>
          <w:rFonts w:asciiTheme="minorHAnsi" w:hAnsiTheme="minorHAnsi"/>
          <w:b/>
          <w:sz w:val="28"/>
          <w:szCs w:val="28"/>
        </w:rPr>
        <w:t>Sørenes</w:t>
      </w:r>
      <w:proofErr w:type="spellEnd"/>
      <w:r w:rsidRPr="00BE24C0">
        <w:rPr>
          <w:rFonts w:asciiTheme="minorHAnsi" w:hAnsiTheme="minorHAnsi"/>
          <w:b/>
          <w:sz w:val="28"/>
          <w:szCs w:val="28"/>
        </w:rPr>
        <w:t xml:space="preserve">, Tore </w:t>
      </w:r>
      <w:proofErr w:type="spellStart"/>
      <w:r w:rsidRPr="00BE24C0">
        <w:rPr>
          <w:rFonts w:asciiTheme="minorHAnsi" w:hAnsiTheme="minorHAnsi"/>
          <w:b/>
          <w:sz w:val="28"/>
          <w:szCs w:val="28"/>
        </w:rPr>
        <w:t>Bergsaker</w:t>
      </w:r>
      <w:proofErr w:type="spellEnd"/>
      <w:r w:rsidRPr="00BE24C0">
        <w:rPr>
          <w:rFonts w:asciiTheme="minorHAnsi" w:hAnsiTheme="minorHAnsi"/>
          <w:b/>
          <w:sz w:val="28"/>
          <w:szCs w:val="28"/>
        </w:rPr>
        <w:t xml:space="preserve">, Bjørn S. </w:t>
      </w:r>
    </w:p>
    <w:p w:rsidR="00BE24C0" w:rsidRDefault="00BE24C0" w:rsidP="00BE24C0">
      <w:pPr>
        <w:pStyle w:val="Rentekst"/>
        <w:rPr>
          <w:rFonts w:asciiTheme="minorHAnsi" w:hAnsiTheme="minorHAnsi"/>
          <w:b/>
          <w:sz w:val="28"/>
          <w:szCs w:val="28"/>
        </w:rPr>
      </w:pPr>
      <w:r w:rsidRPr="00BE24C0">
        <w:rPr>
          <w:rFonts w:asciiTheme="minorHAnsi" w:hAnsiTheme="minorHAnsi"/>
          <w:b/>
          <w:sz w:val="28"/>
          <w:szCs w:val="28"/>
        </w:rPr>
        <w:t>Kristiansen, Veslemøy Lode, Marie Melgård og Martine Aurdal, Dagbladet</w:t>
      </w:r>
      <w:r w:rsidR="00274715">
        <w:rPr>
          <w:rFonts w:asciiTheme="minorHAnsi" w:hAnsiTheme="minorHAnsi"/>
          <w:b/>
          <w:sz w:val="28"/>
          <w:szCs w:val="28"/>
        </w:rPr>
        <w:t>,</w:t>
      </w:r>
      <w:r w:rsidRPr="00BE24C0">
        <w:rPr>
          <w:rFonts w:asciiTheme="minorHAnsi" w:hAnsiTheme="minorHAnsi"/>
          <w:b/>
          <w:sz w:val="28"/>
          <w:szCs w:val="28"/>
        </w:rPr>
        <w:t xml:space="preserve"> for </w:t>
      </w:r>
      <w:r w:rsidR="00274715">
        <w:rPr>
          <w:rFonts w:asciiTheme="minorHAnsi" w:hAnsiTheme="minorHAnsi"/>
          <w:b/>
          <w:sz w:val="28"/>
          <w:szCs w:val="28"/>
        </w:rPr>
        <w:t xml:space="preserve">prosjektet </w:t>
      </w:r>
      <w:r w:rsidRPr="00BE24C0">
        <w:rPr>
          <w:rFonts w:asciiTheme="minorHAnsi" w:hAnsiTheme="minorHAnsi"/>
          <w:b/>
          <w:sz w:val="28"/>
          <w:szCs w:val="28"/>
        </w:rPr>
        <w:t>«Selvforsvar og gamle venner</w:t>
      </w:r>
      <w:r>
        <w:rPr>
          <w:rFonts w:asciiTheme="minorHAnsi" w:hAnsiTheme="minorHAnsi"/>
          <w:b/>
          <w:sz w:val="28"/>
          <w:szCs w:val="28"/>
        </w:rPr>
        <w:t>».</w:t>
      </w:r>
    </w:p>
    <w:p w:rsidR="00BE24C0" w:rsidRDefault="00BE24C0" w:rsidP="00BE24C0">
      <w:pPr>
        <w:pStyle w:val="Rentekst"/>
        <w:rPr>
          <w:rFonts w:asciiTheme="minorHAnsi" w:hAnsiTheme="minorHAnsi"/>
          <w:sz w:val="24"/>
          <w:szCs w:val="24"/>
        </w:rPr>
      </w:pPr>
    </w:p>
    <w:p w:rsidR="00BE24C0" w:rsidRDefault="00BE24C0" w:rsidP="00816D52">
      <w:pPr>
        <w:pStyle w:val="Ingenmellomrom"/>
      </w:pPr>
    </w:p>
    <w:p w:rsidR="00BE24C0" w:rsidRPr="00BE24C0" w:rsidRDefault="00BE24C0" w:rsidP="00BE24C0">
      <w:pPr>
        <w:pStyle w:val="Rentekst"/>
        <w:rPr>
          <w:rFonts w:asciiTheme="minorHAnsi" w:hAnsiTheme="minorHAnsi"/>
          <w:sz w:val="24"/>
          <w:szCs w:val="24"/>
          <w:u w:val="single"/>
        </w:rPr>
      </w:pPr>
      <w:r w:rsidRPr="00BE24C0">
        <w:rPr>
          <w:rFonts w:asciiTheme="minorHAnsi" w:hAnsiTheme="minorHAnsi"/>
          <w:sz w:val="24"/>
          <w:szCs w:val="24"/>
          <w:u w:val="single"/>
        </w:rPr>
        <w:t>Juryens begrunnelse:</w:t>
      </w:r>
    </w:p>
    <w:p w:rsidR="00BE24C0" w:rsidRPr="00BE24C0" w:rsidRDefault="00BE24C0" w:rsidP="00BE24C0">
      <w:pPr>
        <w:pStyle w:val="Rentekst"/>
        <w:rPr>
          <w:rFonts w:asciiTheme="minorHAnsi" w:hAnsiTheme="minorHAnsi"/>
          <w:sz w:val="24"/>
          <w:szCs w:val="24"/>
        </w:rPr>
      </w:pPr>
    </w:p>
    <w:p w:rsidR="00816D52" w:rsidRDefault="00BE24C0" w:rsidP="00816D52">
      <w:pPr>
        <w:pStyle w:val="Ingenmellomrom"/>
        <w:rPr>
          <w:sz w:val="24"/>
          <w:szCs w:val="24"/>
        </w:rPr>
      </w:pPr>
      <w:r w:rsidRPr="00816D52">
        <w:rPr>
          <w:sz w:val="24"/>
          <w:szCs w:val="24"/>
        </w:rPr>
        <w:t>Det startet med et tips om en statlig ekstrabevilgning til et selvforsvarskurs for jenter, og endte med en statsråds avgang og kraftige riper i lakken til en av landets mest populære politiker</w:t>
      </w:r>
      <w:r w:rsidR="00210452">
        <w:rPr>
          <w:sz w:val="24"/>
          <w:szCs w:val="24"/>
        </w:rPr>
        <w:t>e</w:t>
      </w:r>
      <w:r w:rsidRPr="00816D52">
        <w:rPr>
          <w:sz w:val="24"/>
          <w:szCs w:val="24"/>
        </w:rPr>
        <w:t xml:space="preserve">. </w:t>
      </w:r>
    </w:p>
    <w:p w:rsidR="00816D52" w:rsidRDefault="00816D52" w:rsidP="00816D52">
      <w:pPr>
        <w:pStyle w:val="Ingenmellomrom"/>
        <w:rPr>
          <w:sz w:val="24"/>
          <w:szCs w:val="24"/>
        </w:rPr>
      </w:pPr>
    </w:p>
    <w:p w:rsidR="00BE24C0" w:rsidRDefault="00BE24C0" w:rsidP="00816D52">
      <w:pPr>
        <w:pStyle w:val="Ingenmellomrom"/>
        <w:rPr>
          <w:sz w:val="24"/>
          <w:szCs w:val="24"/>
        </w:rPr>
      </w:pPr>
      <w:r w:rsidRPr="00816D52">
        <w:rPr>
          <w:sz w:val="24"/>
          <w:szCs w:val="24"/>
        </w:rPr>
        <w:t>Et</w:t>
      </w:r>
      <w:r w:rsidR="00816D52" w:rsidRPr="00816D52">
        <w:rPr>
          <w:sz w:val="24"/>
          <w:szCs w:val="24"/>
        </w:rPr>
        <w:t>ter</w:t>
      </w:r>
      <w:r w:rsidRPr="00816D52">
        <w:rPr>
          <w:sz w:val="24"/>
          <w:szCs w:val="24"/>
        </w:rPr>
        <w:t xml:space="preserve"> flere måneders kollektivt arbeid i avisens samfunnsavdeling satt offentligheten igjen med et heller </w:t>
      </w:r>
      <w:r w:rsidR="00AB2A29">
        <w:rPr>
          <w:sz w:val="24"/>
          <w:szCs w:val="24"/>
        </w:rPr>
        <w:t xml:space="preserve">grelt </w:t>
      </w:r>
      <w:r w:rsidRPr="00816D52">
        <w:rPr>
          <w:sz w:val="24"/>
          <w:szCs w:val="24"/>
        </w:rPr>
        <w:t xml:space="preserve">bilde av praksisen ved det SV-styrte </w:t>
      </w:r>
      <w:r w:rsidR="00A34014">
        <w:rPr>
          <w:sz w:val="24"/>
          <w:szCs w:val="24"/>
        </w:rPr>
        <w:t>Barne-, likestillings- og inkluderings</w:t>
      </w:r>
      <w:r w:rsidRPr="00816D52">
        <w:rPr>
          <w:sz w:val="24"/>
          <w:szCs w:val="24"/>
        </w:rPr>
        <w:t>departementet.</w:t>
      </w:r>
      <w:r w:rsidR="00816D52">
        <w:rPr>
          <w:sz w:val="24"/>
          <w:szCs w:val="24"/>
        </w:rPr>
        <w:t xml:space="preserve"> </w:t>
      </w:r>
      <w:r w:rsidR="00A34014">
        <w:rPr>
          <w:sz w:val="24"/>
          <w:szCs w:val="24"/>
        </w:rPr>
        <w:t>Tilskudd ble tildelt uten utlysning og i strid med reglementet</w:t>
      </w:r>
      <w:r w:rsidR="00982495">
        <w:rPr>
          <w:sz w:val="24"/>
          <w:szCs w:val="24"/>
        </w:rPr>
        <w:t>, og j</w:t>
      </w:r>
      <w:r w:rsidR="00A34014">
        <w:rPr>
          <w:sz w:val="24"/>
          <w:szCs w:val="24"/>
        </w:rPr>
        <w:t xml:space="preserve">ournalføringen var svært mangelfull. </w:t>
      </w:r>
      <w:r w:rsidR="00816D52">
        <w:rPr>
          <w:sz w:val="24"/>
          <w:szCs w:val="24"/>
        </w:rPr>
        <w:t xml:space="preserve">Journalistene </w:t>
      </w:r>
      <w:r w:rsidRPr="00816D52">
        <w:rPr>
          <w:sz w:val="24"/>
          <w:szCs w:val="24"/>
        </w:rPr>
        <w:t xml:space="preserve">kunne gjentatte ganger dokumentere at </w:t>
      </w:r>
      <w:r w:rsidR="00816D52">
        <w:rPr>
          <w:sz w:val="24"/>
          <w:szCs w:val="24"/>
        </w:rPr>
        <w:t xml:space="preserve">statsråd </w:t>
      </w:r>
      <w:r w:rsidRPr="00816D52">
        <w:rPr>
          <w:sz w:val="24"/>
          <w:szCs w:val="24"/>
        </w:rPr>
        <w:t xml:space="preserve">Audun Lysbakken </w:t>
      </w:r>
      <w:r w:rsidR="00493BAF">
        <w:rPr>
          <w:sz w:val="24"/>
          <w:szCs w:val="24"/>
        </w:rPr>
        <w:t xml:space="preserve">tross forsikringer </w:t>
      </w:r>
      <w:bookmarkStart w:id="0" w:name="_GoBack"/>
      <w:bookmarkEnd w:id="0"/>
      <w:r w:rsidRPr="00816D52">
        <w:rPr>
          <w:sz w:val="24"/>
          <w:szCs w:val="24"/>
        </w:rPr>
        <w:t xml:space="preserve">ikke </w:t>
      </w:r>
      <w:r w:rsidR="00A34014">
        <w:rPr>
          <w:sz w:val="24"/>
          <w:szCs w:val="24"/>
        </w:rPr>
        <w:t xml:space="preserve">hadde </w:t>
      </w:r>
      <w:r w:rsidRPr="00816D52">
        <w:rPr>
          <w:sz w:val="24"/>
          <w:szCs w:val="24"/>
        </w:rPr>
        <w:t>la</w:t>
      </w:r>
      <w:r w:rsidR="00A34014">
        <w:rPr>
          <w:sz w:val="24"/>
          <w:szCs w:val="24"/>
        </w:rPr>
        <w:t>gt</w:t>
      </w:r>
      <w:r w:rsidRPr="00816D52">
        <w:rPr>
          <w:sz w:val="24"/>
          <w:szCs w:val="24"/>
        </w:rPr>
        <w:t xml:space="preserve"> alle kortene på bordet </w:t>
      </w:r>
      <w:r w:rsidR="00A34014">
        <w:rPr>
          <w:sz w:val="24"/>
          <w:szCs w:val="24"/>
        </w:rPr>
        <w:t>når t</w:t>
      </w:r>
      <w:r w:rsidRPr="00816D52">
        <w:rPr>
          <w:sz w:val="24"/>
          <w:szCs w:val="24"/>
        </w:rPr>
        <w:t xml:space="preserve">ildeling av penger til organisasjoner ledet av gamle </w:t>
      </w:r>
      <w:r w:rsidR="00210452">
        <w:rPr>
          <w:sz w:val="24"/>
          <w:szCs w:val="24"/>
        </w:rPr>
        <w:t>parti</w:t>
      </w:r>
      <w:r w:rsidRPr="00816D52">
        <w:rPr>
          <w:sz w:val="24"/>
          <w:szCs w:val="24"/>
        </w:rPr>
        <w:t>venner i SU</w:t>
      </w:r>
      <w:r w:rsidR="00A34014">
        <w:rPr>
          <w:sz w:val="24"/>
          <w:szCs w:val="24"/>
        </w:rPr>
        <w:t xml:space="preserve">, ble </w:t>
      </w:r>
      <w:proofErr w:type="spellStart"/>
      <w:r w:rsidR="00A34014">
        <w:rPr>
          <w:sz w:val="24"/>
          <w:szCs w:val="24"/>
        </w:rPr>
        <w:t>ettergått</w:t>
      </w:r>
      <w:proofErr w:type="spellEnd"/>
      <w:r w:rsidRPr="00816D52">
        <w:rPr>
          <w:sz w:val="24"/>
          <w:szCs w:val="24"/>
        </w:rPr>
        <w:t>.</w:t>
      </w:r>
    </w:p>
    <w:p w:rsidR="00816D52" w:rsidRPr="00816D52" w:rsidRDefault="00816D52" w:rsidP="00816D52">
      <w:pPr>
        <w:pStyle w:val="Ingenmellomrom"/>
        <w:rPr>
          <w:sz w:val="24"/>
          <w:szCs w:val="24"/>
        </w:rPr>
      </w:pPr>
    </w:p>
    <w:p w:rsidR="00AB2A29" w:rsidRDefault="00BE24C0" w:rsidP="00BE24C0">
      <w:pPr>
        <w:pStyle w:val="Rentekst"/>
        <w:rPr>
          <w:rFonts w:asciiTheme="minorHAnsi" w:hAnsiTheme="minorHAnsi"/>
          <w:sz w:val="24"/>
          <w:szCs w:val="24"/>
        </w:rPr>
      </w:pPr>
      <w:r w:rsidRPr="00816D52">
        <w:rPr>
          <w:rFonts w:asciiTheme="minorHAnsi" w:hAnsiTheme="minorHAnsi"/>
          <w:sz w:val="24"/>
          <w:szCs w:val="24"/>
        </w:rPr>
        <w:t xml:space="preserve">I det videre arbeidet avslørte avisen </w:t>
      </w:r>
      <w:r w:rsidR="00E006CB">
        <w:rPr>
          <w:rFonts w:asciiTheme="minorHAnsi" w:hAnsiTheme="minorHAnsi"/>
          <w:sz w:val="24"/>
          <w:szCs w:val="24"/>
        </w:rPr>
        <w:t xml:space="preserve">også </w:t>
      </w:r>
      <w:r w:rsidRPr="00816D52">
        <w:rPr>
          <w:rFonts w:asciiTheme="minorHAnsi" w:hAnsiTheme="minorHAnsi"/>
          <w:sz w:val="24"/>
          <w:szCs w:val="24"/>
        </w:rPr>
        <w:t>nære forbindelser mellom daværende utenriksminister Jonas Gahr Støre og</w:t>
      </w:r>
      <w:r w:rsidR="00E006CB">
        <w:rPr>
          <w:rFonts w:asciiTheme="minorHAnsi" w:hAnsiTheme="minorHAnsi"/>
          <w:sz w:val="24"/>
          <w:szCs w:val="24"/>
        </w:rPr>
        <w:t xml:space="preserve"> Felix Tschudi, </w:t>
      </w:r>
      <w:r w:rsidRPr="00816D52">
        <w:rPr>
          <w:rFonts w:asciiTheme="minorHAnsi" w:hAnsiTheme="minorHAnsi"/>
          <w:sz w:val="24"/>
          <w:szCs w:val="24"/>
        </w:rPr>
        <w:t>initia</w:t>
      </w:r>
      <w:r w:rsidR="00AB2A29">
        <w:rPr>
          <w:rFonts w:asciiTheme="minorHAnsi" w:hAnsiTheme="minorHAnsi"/>
          <w:sz w:val="24"/>
          <w:szCs w:val="24"/>
        </w:rPr>
        <w:t>ti</w:t>
      </w:r>
      <w:r w:rsidRPr="00816D52">
        <w:rPr>
          <w:rFonts w:asciiTheme="minorHAnsi" w:hAnsiTheme="minorHAnsi"/>
          <w:sz w:val="24"/>
          <w:szCs w:val="24"/>
        </w:rPr>
        <w:t>vta</w:t>
      </w:r>
      <w:r w:rsidR="00AB2A29">
        <w:rPr>
          <w:rFonts w:asciiTheme="minorHAnsi" w:hAnsiTheme="minorHAnsi"/>
          <w:sz w:val="24"/>
          <w:szCs w:val="24"/>
        </w:rPr>
        <w:t>k</w:t>
      </w:r>
      <w:r w:rsidRPr="00816D52">
        <w:rPr>
          <w:rFonts w:asciiTheme="minorHAnsi" w:hAnsiTheme="minorHAnsi"/>
          <w:sz w:val="24"/>
          <w:szCs w:val="24"/>
        </w:rPr>
        <w:t>eren</w:t>
      </w:r>
      <w:r w:rsidR="00AB2A29">
        <w:rPr>
          <w:rFonts w:asciiTheme="minorHAnsi" w:hAnsiTheme="minorHAnsi"/>
          <w:sz w:val="24"/>
          <w:szCs w:val="24"/>
        </w:rPr>
        <w:t xml:space="preserve"> </w:t>
      </w:r>
      <w:r w:rsidRPr="00816D52">
        <w:rPr>
          <w:rFonts w:asciiTheme="minorHAnsi" w:hAnsiTheme="minorHAnsi"/>
          <w:sz w:val="24"/>
          <w:szCs w:val="24"/>
        </w:rPr>
        <w:t>til stiftelsen Senter for nordområdelogistikk</w:t>
      </w:r>
      <w:r w:rsidR="00AB2A29">
        <w:rPr>
          <w:rFonts w:asciiTheme="minorHAnsi" w:hAnsiTheme="minorHAnsi"/>
          <w:sz w:val="24"/>
          <w:szCs w:val="24"/>
        </w:rPr>
        <w:t xml:space="preserve"> som hadde mottatt </w:t>
      </w:r>
      <w:r w:rsidRPr="00816D52">
        <w:rPr>
          <w:rFonts w:asciiTheme="minorHAnsi" w:hAnsiTheme="minorHAnsi"/>
          <w:sz w:val="24"/>
          <w:szCs w:val="24"/>
        </w:rPr>
        <w:t xml:space="preserve">tilsammen </w:t>
      </w:r>
      <w:r w:rsidR="00AB2A29">
        <w:rPr>
          <w:rFonts w:asciiTheme="minorHAnsi" w:hAnsiTheme="minorHAnsi"/>
          <w:sz w:val="24"/>
          <w:szCs w:val="24"/>
        </w:rPr>
        <w:t>seks</w:t>
      </w:r>
      <w:r w:rsidRPr="00816D52">
        <w:rPr>
          <w:rFonts w:asciiTheme="minorHAnsi" w:hAnsiTheme="minorHAnsi"/>
          <w:sz w:val="24"/>
          <w:szCs w:val="24"/>
        </w:rPr>
        <w:t xml:space="preserve"> millioner kroner fra UD. </w:t>
      </w:r>
      <w:r w:rsidR="00982495">
        <w:rPr>
          <w:rFonts w:asciiTheme="minorHAnsi" w:hAnsiTheme="minorHAnsi"/>
          <w:sz w:val="24"/>
          <w:szCs w:val="24"/>
        </w:rPr>
        <w:t>Vurdering av egen habilitet var fraværende også her.</w:t>
      </w:r>
    </w:p>
    <w:p w:rsidR="00A34014" w:rsidRPr="00816D52" w:rsidRDefault="00A34014" w:rsidP="00BE24C0">
      <w:pPr>
        <w:pStyle w:val="Rentekst"/>
        <w:rPr>
          <w:rFonts w:asciiTheme="minorHAnsi" w:hAnsiTheme="minorHAnsi"/>
          <w:sz w:val="24"/>
          <w:szCs w:val="24"/>
        </w:rPr>
      </w:pPr>
    </w:p>
    <w:p w:rsidR="00BE24C0" w:rsidRDefault="00BE24C0" w:rsidP="00BE24C0">
      <w:pPr>
        <w:pStyle w:val="Rentekst"/>
        <w:rPr>
          <w:rFonts w:asciiTheme="minorHAnsi" w:hAnsiTheme="minorHAnsi"/>
          <w:sz w:val="24"/>
          <w:szCs w:val="24"/>
        </w:rPr>
      </w:pPr>
      <w:r w:rsidRPr="00816D52">
        <w:rPr>
          <w:rFonts w:asciiTheme="minorHAnsi" w:hAnsiTheme="minorHAnsi"/>
          <w:sz w:val="24"/>
          <w:szCs w:val="24"/>
        </w:rPr>
        <w:t xml:space="preserve">Ansvarlige politikere gjemte seg bak en mur av informasjonsmedarbeidere og byråkrati da sakene ble offentlig kjent. Dagbladets journalister </w:t>
      </w:r>
      <w:r w:rsidR="00A34014">
        <w:rPr>
          <w:rFonts w:asciiTheme="minorHAnsi" w:hAnsiTheme="minorHAnsi"/>
          <w:sz w:val="24"/>
          <w:szCs w:val="24"/>
        </w:rPr>
        <w:t>holdt et fast grep</w:t>
      </w:r>
      <w:r w:rsidR="00F563A7">
        <w:rPr>
          <w:rFonts w:asciiTheme="minorHAnsi" w:hAnsiTheme="minorHAnsi"/>
          <w:sz w:val="24"/>
          <w:szCs w:val="24"/>
        </w:rPr>
        <w:t>, arbeidet systematisk og utholdende</w:t>
      </w:r>
      <w:r w:rsidR="00A34014">
        <w:rPr>
          <w:rFonts w:asciiTheme="minorHAnsi" w:hAnsiTheme="minorHAnsi"/>
          <w:sz w:val="24"/>
          <w:szCs w:val="24"/>
        </w:rPr>
        <w:t xml:space="preserve"> og </w:t>
      </w:r>
      <w:r w:rsidRPr="00816D52">
        <w:rPr>
          <w:rFonts w:asciiTheme="minorHAnsi" w:hAnsiTheme="minorHAnsi"/>
          <w:sz w:val="24"/>
          <w:szCs w:val="24"/>
        </w:rPr>
        <w:t>spilte på hele registeret til Offentlighetsloven for å få fram dokumenter, e</w:t>
      </w:r>
      <w:r w:rsidR="00AB2A29">
        <w:rPr>
          <w:rFonts w:asciiTheme="minorHAnsi" w:hAnsiTheme="minorHAnsi"/>
          <w:sz w:val="24"/>
          <w:szCs w:val="24"/>
        </w:rPr>
        <w:t>-</w:t>
      </w:r>
      <w:r w:rsidRPr="00816D52">
        <w:rPr>
          <w:rFonts w:asciiTheme="minorHAnsi" w:hAnsiTheme="minorHAnsi"/>
          <w:sz w:val="24"/>
          <w:szCs w:val="24"/>
        </w:rPr>
        <w:t xml:space="preserve">poster og </w:t>
      </w:r>
      <w:proofErr w:type="spellStart"/>
      <w:r w:rsidR="00867A6C">
        <w:rPr>
          <w:rFonts w:asciiTheme="minorHAnsi" w:hAnsiTheme="minorHAnsi"/>
          <w:sz w:val="24"/>
          <w:szCs w:val="24"/>
        </w:rPr>
        <w:t>sms</w:t>
      </w:r>
      <w:proofErr w:type="spellEnd"/>
      <w:r w:rsidRPr="00816D52">
        <w:rPr>
          <w:rFonts w:asciiTheme="minorHAnsi" w:hAnsiTheme="minorHAnsi"/>
          <w:sz w:val="24"/>
          <w:szCs w:val="24"/>
        </w:rPr>
        <w:t xml:space="preserve">-er de visste </w:t>
      </w:r>
      <w:r w:rsidR="00AB2A29">
        <w:rPr>
          <w:rFonts w:asciiTheme="minorHAnsi" w:hAnsiTheme="minorHAnsi"/>
          <w:sz w:val="24"/>
          <w:szCs w:val="24"/>
        </w:rPr>
        <w:t>måtte</w:t>
      </w:r>
      <w:r w:rsidRPr="00816D52">
        <w:rPr>
          <w:rFonts w:asciiTheme="minorHAnsi" w:hAnsiTheme="minorHAnsi"/>
          <w:sz w:val="24"/>
          <w:szCs w:val="24"/>
        </w:rPr>
        <w:t xml:space="preserve"> finnes</w:t>
      </w:r>
      <w:r w:rsidR="00E006CB">
        <w:rPr>
          <w:rFonts w:asciiTheme="minorHAnsi" w:hAnsiTheme="minorHAnsi"/>
          <w:sz w:val="24"/>
          <w:szCs w:val="24"/>
        </w:rPr>
        <w:t xml:space="preserve">. </w:t>
      </w:r>
      <w:r w:rsidR="00AB2A29">
        <w:rPr>
          <w:rFonts w:asciiTheme="minorHAnsi" w:hAnsiTheme="minorHAnsi"/>
          <w:sz w:val="24"/>
          <w:szCs w:val="24"/>
        </w:rPr>
        <w:t xml:space="preserve">Her vil </w:t>
      </w:r>
      <w:r w:rsidRPr="00816D52">
        <w:rPr>
          <w:rFonts w:asciiTheme="minorHAnsi" w:hAnsiTheme="minorHAnsi"/>
          <w:sz w:val="24"/>
          <w:szCs w:val="24"/>
        </w:rPr>
        <w:t xml:space="preserve">juryen </w:t>
      </w:r>
      <w:r w:rsidR="00982495">
        <w:rPr>
          <w:rFonts w:asciiTheme="minorHAnsi" w:hAnsiTheme="minorHAnsi"/>
          <w:sz w:val="24"/>
          <w:szCs w:val="24"/>
        </w:rPr>
        <w:t xml:space="preserve">også </w:t>
      </w:r>
      <w:r w:rsidR="00AB2A29">
        <w:rPr>
          <w:rFonts w:asciiTheme="minorHAnsi" w:hAnsiTheme="minorHAnsi"/>
          <w:sz w:val="24"/>
          <w:szCs w:val="24"/>
        </w:rPr>
        <w:t xml:space="preserve">framheve </w:t>
      </w:r>
      <w:r w:rsidRPr="00816D52">
        <w:rPr>
          <w:rFonts w:asciiTheme="minorHAnsi" w:hAnsiTheme="minorHAnsi"/>
          <w:sz w:val="24"/>
          <w:szCs w:val="24"/>
        </w:rPr>
        <w:t xml:space="preserve">verdien av et klassisk kildearbeid </w:t>
      </w:r>
      <w:r w:rsidR="00AB2A29">
        <w:rPr>
          <w:rFonts w:asciiTheme="minorHAnsi" w:hAnsiTheme="minorHAnsi"/>
          <w:sz w:val="24"/>
          <w:szCs w:val="24"/>
        </w:rPr>
        <w:t xml:space="preserve">der </w:t>
      </w:r>
      <w:r w:rsidRPr="00816D52">
        <w:rPr>
          <w:rFonts w:asciiTheme="minorHAnsi" w:hAnsiTheme="minorHAnsi"/>
          <w:sz w:val="24"/>
          <w:szCs w:val="24"/>
        </w:rPr>
        <w:t>samtlige journalister t</w:t>
      </w:r>
      <w:r w:rsidR="00AB2A29">
        <w:rPr>
          <w:rFonts w:asciiTheme="minorHAnsi" w:hAnsiTheme="minorHAnsi"/>
          <w:sz w:val="24"/>
          <w:szCs w:val="24"/>
        </w:rPr>
        <w:t xml:space="preserve">ar i bruk </w:t>
      </w:r>
      <w:r w:rsidRPr="00816D52">
        <w:rPr>
          <w:rFonts w:asciiTheme="minorHAnsi" w:hAnsiTheme="minorHAnsi"/>
          <w:sz w:val="24"/>
          <w:szCs w:val="24"/>
        </w:rPr>
        <w:t xml:space="preserve">sine kontaktnett for å få tak i bitene til </w:t>
      </w:r>
      <w:r w:rsidR="00AB2A29">
        <w:rPr>
          <w:rFonts w:asciiTheme="minorHAnsi" w:hAnsiTheme="minorHAnsi"/>
          <w:sz w:val="24"/>
          <w:szCs w:val="24"/>
        </w:rPr>
        <w:t xml:space="preserve">det omfattende </w:t>
      </w:r>
      <w:r w:rsidRPr="00816D52">
        <w:rPr>
          <w:rFonts w:asciiTheme="minorHAnsi" w:hAnsiTheme="minorHAnsi"/>
          <w:sz w:val="24"/>
          <w:szCs w:val="24"/>
        </w:rPr>
        <w:t>puslespillet.</w:t>
      </w:r>
      <w:r w:rsidR="00A34014">
        <w:rPr>
          <w:rFonts w:asciiTheme="minorHAnsi" w:hAnsiTheme="minorHAnsi"/>
          <w:sz w:val="24"/>
          <w:szCs w:val="24"/>
        </w:rPr>
        <w:t xml:space="preserve"> </w:t>
      </w:r>
    </w:p>
    <w:p w:rsidR="00AB2A29" w:rsidRPr="00816D52" w:rsidRDefault="00AB2A29" w:rsidP="00BE24C0">
      <w:pPr>
        <w:pStyle w:val="Rentekst"/>
        <w:rPr>
          <w:rFonts w:asciiTheme="minorHAnsi" w:hAnsiTheme="minorHAnsi"/>
          <w:sz w:val="24"/>
          <w:szCs w:val="24"/>
        </w:rPr>
      </w:pPr>
    </w:p>
    <w:p w:rsidR="00274715" w:rsidRDefault="00BE24C0" w:rsidP="00BE24C0">
      <w:pPr>
        <w:pStyle w:val="Rentekst"/>
        <w:rPr>
          <w:rFonts w:asciiTheme="minorHAnsi" w:hAnsiTheme="minorHAnsi"/>
          <w:sz w:val="24"/>
          <w:szCs w:val="24"/>
        </w:rPr>
      </w:pPr>
      <w:r w:rsidRPr="00816D52">
        <w:rPr>
          <w:rFonts w:asciiTheme="minorHAnsi" w:hAnsiTheme="minorHAnsi"/>
          <w:sz w:val="24"/>
          <w:szCs w:val="24"/>
        </w:rPr>
        <w:t xml:space="preserve">Avsløringene førte til </w:t>
      </w:r>
      <w:r w:rsidR="00210452">
        <w:rPr>
          <w:rFonts w:asciiTheme="minorHAnsi" w:hAnsiTheme="minorHAnsi"/>
          <w:sz w:val="24"/>
          <w:szCs w:val="24"/>
        </w:rPr>
        <w:t xml:space="preserve">avgang for statsråd </w:t>
      </w:r>
      <w:r w:rsidR="00274715">
        <w:rPr>
          <w:rFonts w:asciiTheme="minorHAnsi" w:hAnsiTheme="minorHAnsi"/>
          <w:sz w:val="24"/>
          <w:szCs w:val="24"/>
        </w:rPr>
        <w:t>Lysbakken</w:t>
      </w:r>
      <w:r w:rsidR="00210452">
        <w:rPr>
          <w:rFonts w:asciiTheme="minorHAnsi" w:hAnsiTheme="minorHAnsi"/>
          <w:sz w:val="24"/>
          <w:szCs w:val="24"/>
        </w:rPr>
        <w:t xml:space="preserve"> og hans nærmeste politiske medarbeidere</w:t>
      </w:r>
      <w:r w:rsidR="00E006CB">
        <w:rPr>
          <w:rFonts w:asciiTheme="minorHAnsi" w:hAnsiTheme="minorHAnsi"/>
          <w:sz w:val="24"/>
          <w:szCs w:val="24"/>
        </w:rPr>
        <w:t xml:space="preserve">, deretter for </w:t>
      </w:r>
      <w:r w:rsidR="00210452">
        <w:rPr>
          <w:rFonts w:asciiTheme="minorHAnsi" w:hAnsiTheme="minorHAnsi"/>
          <w:sz w:val="24"/>
          <w:szCs w:val="24"/>
        </w:rPr>
        <w:t>en departementsråd</w:t>
      </w:r>
      <w:r w:rsidR="00E006CB">
        <w:rPr>
          <w:rFonts w:asciiTheme="minorHAnsi" w:hAnsiTheme="minorHAnsi"/>
          <w:sz w:val="24"/>
          <w:szCs w:val="24"/>
        </w:rPr>
        <w:t xml:space="preserve">. </w:t>
      </w:r>
      <w:r w:rsidR="00274715">
        <w:rPr>
          <w:rFonts w:asciiTheme="minorHAnsi" w:hAnsiTheme="minorHAnsi"/>
          <w:sz w:val="24"/>
          <w:szCs w:val="24"/>
        </w:rPr>
        <w:t>Stortingets k</w:t>
      </w:r>
      <w:r w:rsidRPr="00816D52">
        <w:rPr>
          <w:rFonts w:asciiTheme="minorHAnsi" w:hAnsiTheme="minorHAnsi"/>
          <w:sz w:val="24"/>
          <w:szCs w:val="24"/>
        </w:rPr>
        <w:t>ontroll</w:t>
      </w:r>
      <w:r w:rsidR="00E006CB">
        <w:rPr>
          <w:rFonts w:asciiTheme="minorHAnsi" w:hAnsiTheme="minorHAnsi"/>
          <w:sz w:val="24"/>
          <w:szCs w:val="24"/>
        </w:rPr>
        <w:t xml:space="preserve">komité </w:t>
      </w:r>
      <w:r w:rsidR="00274715">
        <w:rPr>
          <w:rFonts w:asciiTheme="minorHAnsi" w:hAnsiTheme="minorHAnsi"/>
          <w:sz w:val="24"/>
          <w:szCs w:val="24"/>
        </w:rPr>
        <w:t>konkluderte med at Støre hadde gitt offentligheten feil</w:t>
      </w:r>
      <w:r w:rsidR="00867A6C">
        <w:rPr>
          <w:rFonts w:asciiTheme="minorHAnsi" w:hAnsiTheme="minorHAnsi"/>
          <w:sz w:val="24"/>
          <w:szCs w:val="24"/>
        </w:rPr>
        <w:t xml:space="preserve"> informasjon </w:t>
      </w:r>
      <w:r w:rsidR="00274715">
        <w:rPr>
          <w:rFonts w:asciiTheme="minorHAnsi" w:hAnsiTheme="minorHAnsi"/>
          <w:sz w:val="24"/>
          <w:szCs w:val="24"/>
        </w:rPr>
        <w:t>om hvem milliontilskudd var bevilget til.</w:t>
      </w:r>
    </w:p>
    <w:p w:rsidR="00274715" w:rsidRDefault="00274715" w:rsidP="00BE24C0">
      <w:pPr>
        <w:pStyle w:val="Rentekst"/>
        <w:rPr>
          <w:rFonts w:asciiTheme="minorHAnsi" w:hAnsiTheme="minorHAnsi"/>
          <w:sz w:val="24"/>
          <w:szCs w:val="24"/>
        </w:rPr>
      </w:pPr>
    </w:p>
    <w:p w:rsidR="00BE24C0" w:rsidRPr="00816D52" w:rsidRDefault="00BE24C0" w:rsidP="00BE24C0">
      <w:pPr>
        <w:pStyle w:val="Rentekst"/>
        <w:rPr>
          <w:rFonts w:asciiTheme="minorHAnsi" w:hAnsiTheme="minorHAnsi"/>
          <w:sz w:val="24"/>
          <w:szCs w:val="24"/>
        </w:rPr>
      </w:pPr>
      <w:r w:rsidRPr="00816D52">
        <w:rPr>
          <w:rFonts w:asciiTheme="minorHAnsi" w:hAnsiTheme="minorHAnsi"/>
          <w:sz w:val="24"/>
          <w:szCs w:val="24"/>
        </w:rPr>
        <w:t xml:space="preserve">Juryen gratulerer Kjetil Magne </w:t>
      </w:r>
      <w:proofErr w:type="spellStart"/>
      <w:r w:rsidRPr="00816D52">
        <w:rPr>
          <w:rFonts w:asciiTheme="minorHAnsi" w:hAnsiTheme="minorHAnsi"/>
          <w:sz w:val="24"/>
          <w:szCs w:val="24"/>
        </w:rPr>
        <w:t>Sørenes</w:t>
      </w:r>
      <w:proofErr w:type="spellEnd"/>
      <w:r w:rsidRPr="00816D52">
        <w:rPr>
          <w:rFonts w:asciiTheme="minorHAnsi" w:hAnsiTheme="minorHAnsi"/>
          <w:sz w:val="24"/>
          <w:szCs w:val="24"/>
        </w:rPr>
        <w:t xml:space="preserve">, Tore </w:t>
      </w:r>
      <w:proofErr w:type="spellStart"/>
      <w:r w:rsidRPr="00816D52">
        <w:rPr>
          <w:rFonts w:asciiTheme="minorHAnsi" w:hAnsiTheme="minorHAnsi"/>
          <w:sz w:val="24"/>
          <w:szCs w:val="24"/>
        </w:rPr>
        <w:t>Bergsaker</w:t>
      </w:r>
      <w:proofErr w:type="spellEnd"/>
      <w:r w:rsidRPr="00816D52">
        <w:rPr>
          <w:rFonts w:asciiTheme="minorHAnsi" w:hAnsiTheme="minorHAnsi"/>
          <w:sz w:val="24"/>
          <w:szCs w:val="24"/>
        </w:rPr>
        <w:t>, Bjørn S. Kristiansen, Veslemøy Lode, Marie Melgård</w:t>
      </w:r>
      <w:r w:rsidR="00274715">
        <w:rPr>
          <w:rFonts w:asciiTheme="minorHAnsi" w:hAnsiTheme="minorHAnsi"/>
          <w:sz w:val="24"/>
          <w:szCs w:val="24"/>
        </w:rPr>
        <w:t xml:space="preserve"> og</w:t>
      </w:r>
      <w:r w:rsidRPr="00816D52">
        <w:rPr>
          <w:rFonts w:asciiTheme="minorHAnsi" w:hAnsiTheme="minorHAnsi"/>
          <w:sz w:val="24"/>
          <w:szCs w:val="24"/>
        </w:rPr>
        <w:t xml:space="preserve"> Martine Aurdal med SKUP-diplom for 2012.</w:t>
      </w:r>
    </w:p>
    <w:p w:rsidR="003629E2" w:rsidRPr="00BE24C0" w:rsidRDefault="003629E2">
      <w:pPr>
        <w:rPr>
          <w:sz w:val="24"/>
          <w:szCs w:val="24"/>
        </w:rPr>
      </w:pPr>
    </w:p>
    <w:sectPr w:rsidR="003629E2" w:rsidRPr="00BE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C0"/>
    <w:rsid w:val="00210452"/>
    <w:rsid w:val="00274715"/>
    <w:rsid w:val="003629E2"/>
    <w:rsid w:val="00493BAF"/>
    <w:rsid w:val="00816D52"/>
    <w:rsid w:val="00867A6C"/>
    <w:rsid w:val="00982495"/>
    <w:rsid w:val="00A34014"/>
    <w:rsid w:val="00A959F6"/>
    <w:rsid w:val="00AB2A29"/>
    <w:rsid w:val="00BE24C0"/>
    <w:rsid w:val="00E006CB"/>
    <w:rsid w:val="00F5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BE24C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E24C0"/>
    <w:rPr>
      <w:rFonts w:ascii="Calibri" w:hAnsi="Calibri" w:cs="Consolas"/>
      <w:szCs w:val="21"/>
    </w:rPr>
  </w:style>
  <w:style w:type="paragraph" w:styleId="Ingenmellomrom">
    <w:name w:val="No Spacing"/>
    <w:uiPriority w:val="1"/>
    <w:qFormat/>
    <w:rsid w:val="00816D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BE24C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E24C0"/>
    <w:rPr>
      <w:rFonts w:ascii="Calibri" w:hAnsi="Calibri" w:cs="Consolas"/>
      <w:szCs w:val="21"/>
    </w:rPr>
  </w:style>
  <w:style w:type="paragraph" w:styleId="Ingenmellomrom">
    <w:name w:val="No Spacing"/>
    <w:uiPriority w:val="1"/>
    <w:qFormat/>
    <w:rsid w:val="00816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A-pressen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 Woje</dc:creator>
  <cp:lastModifiedBy>Thor Woje</cp:lastModifiedBy>
  <cp:revision>4</cp:revision>
  <dcterms:created xsi:type="dcterms:W3CDTF">2013-03-12T19:59:00Z</dcterms:created>
  <dcterms:modified xsi:type="dcterms:W3CDTF">2013-03-14T11:57:00Z</dcterms:modified>
</cp:coreProperties>
</file>